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6A29" w:rsidRPr="00076A29" w:rsidRDefault="00076A29" w:rsidP="00076A29">
      <w:pPr>
        <w:spacing w:before="100" w:beforeAutospacing="1" w:after="100" w:afterAutospacing="1" w:line="240" w:lineRule="auto"/>
        <w:outlineLvl w:val="1"/>
        <w:rPr>
          <w:rFonts w:ascii="Times New Roman" w:eastAsia="Times New Roman" w:hAnsi="Times New Roman" w:cs="Times New Roman"/>
          <w:bCs/>
          <w:sz w:val="20"/>
          <w:szCs w:val="20"/>
        </w:rPr>
      </w:pPr>
      <w:bookmarkStart w:id="0" w:name="usequot"/>
      <w:r w:rsidRPr="00076A29">
        <w:rPr>
          <w:rFonts w:ascii="Times New Roman" w:eastAsia="Times New Roman" w:hAnsi="Times New Roman" w:cs="Times New Roman"/>
          <w:bCs/>
          <w:sz w:val="20"/>
          <w:szCs w:val="20"/>
        </w:rPr>
        <w:t>In previous writing assignments, many of you have attempted (sometimes successfully, sometimes not) to incorporate ideas from other sources into your papers.  Although some of you did outside research, most of the time your sources came from our reader.  You summarized, paraphrased, or quoted ideas from our readings to help develop your points.</w:t>
      </w:r>
    </w:p>
    <w:p w:rsidR="00076A29" w:rsidRPr="00076A29" w:rsidRDefault="00076A29" w:rsidP="00076A29">
      <w:p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Cs/>
          <w:sz w:val="20"/>
          <w:szCs w:val="20"/>
        </w:rPr>
        <w:t>In a</w:t>
      </w:r>
      <w:r>
        <w:rPr>
          <w:rFonts w:ascii="Times New Roman" w:eastAsia="Times New Roman" w:hAnsi="Times New Roman" w:cs="Times New Roman"/>
          <w:bCs/>
          <w:sz w:val="20"/>
          <w:szCs w:val="20"/>
        </w:rPr>
        <w:t xml:space="preserve">n </w:t>
      </w:r>
      <w:r w:rsidRPr="00076A29">
        <w:rPr>
          <w:rFonts w:ascii="Times New Roman" w:eastAsia="Times New Roman" w:hAnsi="Times New Roman" w:cs="Times New Roman"/>
          <w:b/>
          <w:bCs/>
          <w:sz w:val="20"/>
          <w:szCs w:val="20"/>
        </w:rPr>
        <w:t>E</w:t>
      </w:r>
      <w:r>
        <w:rPr>
          <w:rFonts w:ascii="Times New Roman" w:eastAsia="Times New Roman" w:hAnsi="Times New Roman" w:cs="Times New Roman"/>
          <w:b/>
          <w:bCs/>
          <w:sz w:val="20"/>
          <w:szCs w:val="20"/>
        </w:rPr>
        <w:t>SSAY</w:t>
      </w:r>
      <w:r w:rsidRPr="00076A29">
        <w:rPr>
          <w:rFonts w:ascii="Times New Roman" w:eastAsia="Times New Roman" w:hAnsi="Times New Roman" w:cs="Times New Roman"/>
          <w:bCs/>
          <w:sz w:val="20"/>
          <w:szCs w:val="20"/>
        </w:rPr>
        <w:t>, knowing how to effectively integrate sources is extremely important.  Being able to integrate sources is important because it helps you:</w:t>
      </w:r>
    </w:p>
    <w:p w:rsidR="00076A29" w:rsidRPr="00076A29" w:rsidRDefault="00076A29" w:rsidP="00076A29">
      <w:pPr>
        <w:numPr>
          <w:ilvl w:val="0"/>
          <w:numId w:val="5"/>
        </w:num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Cs/>
          <w:sz w:val="20"/>
          <w:szCs w:val="20"/>
        </w:rPr>
        <w:t>Bolster your point with the credibility or reputation of the source.</w:t>
      </w:r>
    </w:p>
    <w:p w:rsidR="00076A29" w:rsidRPr="00076A29" w:rsidRDefault="00076A29" w:rsidP="00076A29">
      <w:pPr>
        <w:numPr>
          <w:ilvl w:val="0"/>
          <w:numId w:val="5"/>
        </w:num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Cs/>
          <w:sz w:val="20"/>
          <w:szCs w:val="20"/>
        </w:rPr>
        <w:t>Identify others’ opinions, theories, and personal explanations.</w:t>
      </w:r>
    </w:p>
    <w:p w:rsidR="00076A29" w:rsidRPr="00076A29" w:rsidRDefault="00076A29" w:rsidP="00076A29">
      <w:pPr>
        <w:numPr>
          <w:ilvl w:val="0"/>
          <w:numId w:val="5"/>
        </w:num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Cs/>
          <w:sz w:val="20"/>
          <w:szCs w:val="20"/>
        </w:rPr>
        <w:t xml:space="preserve">Present assertions of fact </w:t>
      </w:r>
      <w:proofErr w:type="gramStart"/>
      <w:r w:rsidRPr="00076A29">
        <w:rPr>
          <w:rFonts w:ascii="Times New Roman" w:eastAsia="Times New Roman" w:hAnsi="Times New Roman" w:cs="Times New Roman"/>
          <w:bCs/>
          <w:sz w:val="20"/>
          <w:szCs w:val="20"/>
        </w:rPr>
        <w:t>that are</w:t>
      </w:r>
      <w:proofErr w:type="gramEnd"/>
      <w:r w:rsidRPr="00076A29">
        <w:rPr>
          <w:rFonts w:ascii="Times New Roman" w:eastAsia="Times New Roman" w:hAnsi="Times New Roman" w:cs="Times New Roman"/>
          <w:bCs/>
          <w:sz w:val="20"/>
          <w:szCs w:val="20"/>
        </w:rPr>
        <w:t xml:space="preserve"> open to dispute.</w:t>
      </w:r>
    </w:p>
    <w:p w:rsidR="00076A29" w:rsidRPr="00076A29" w:rsidRDefault="00076A29" w:rsidP="00076A29">
      <w:pPr>
        <w:numPr>
          <w:ilvl w:val="0"/>
          <w:numId w:val="5"/>
        </w:num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Cs/>
          <w:sz w:val="20"/>
          <w:szCs w:val="20"/>
        </w:rPr>
        <w:t>Present statistics.</w:t>
      </w:r>
    </w:p>
    <w:p w:rsidR="00076A29" w:rsidRPr="00076A29" w:rsidRDefault="00076A29" w:rsidP="00076A29">
      <w:pPr>
        <w:numPr>
          <w:ilvl w:val="0"/>
          <w:numId w:val="5"/>
        </w:num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Cs/>
          <w:sz w:val="20"/>
          <w:szCs w:val="20"/>
        </w:rPr>
        <w:t>Establish your ethos as a good, reliable scholar/researcher.</w:t>
      </w:r>
    </w:p>
    <w:p w:rsidR="00076A29" w:rsidRPr="00076A29" w:rsidRDefault="00076A29" w:rsidP="00076A29">
      <w:pPr>
        <w:numPr>
          <w:ilvl w:val="0"/>
          <w:numId w:val="5"/>
        </w:num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Cs/>
          <w:sz w:val="20"/>
          <w:szCs w:val="20"/>
        </w:rPr>
        <w:t>Let readers know where to find information on your topic.</w:t>
      </w:r>
    </w:p>
    <w:p w:rsidR="00076A29" w:rsidRPr="00076A29" w:rsidRDefault="00076A29" w:rsidP="00076A29">
      <w:p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Cs/>
          <w:sz w:val="20"/>
          <w:szCs w:val="20"/>
        </w:rPr>
        <w:t xml:space="preserve">Generally speaking, there are three ways to integrate sources into a research paper – </w:t>
      </w:r>
      <w:r w:rsidRPr="00076A29">
        <w:rPr>
          <w:rFonts w:ascii="Times New Roman" w:eastAsia="Times New Roman" w:hAnsi="Times New Roman" w:cs="Times New Roman"/>
          <w:b/>
          <w:bCs/>
          <w:sz w:val="20"/>
          <w:szCs w:val="20"/>
        </w:rPr>
        <w:t xml:space="preserve">summarizing, paraphrasing and quoting.  </w:t>
      </w:r>
      <w:r w:rsidRPr="00076A29">
        <w:rPr>
          <w:rFonts w:ascii="Times New Roman" w:eastAsia="Times New Roman" w:hAnsi="Times New Roman" w:cs="Times New Roman"/>
          <w:bCs/>
          <w:sz w:val="20"/>
          <w:szCs w:val="20"/>
        </w:rPr>
        <w:t>First, it is important to understand the difference between these three things:</w:t>
      </w:r>
    </w:p>
    <w:p w:rsidR="00076A29" w:rsidRPr="00076A29" w:rsidRDefault="00076A29" w:rsidP="00076A29">
      <w:p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
          <w:bCs/>
          <w:sz w:val="20"/>
          <w:szCs w:val="20"/>
        </w:rPr>
        <w:t xml:space="preserve">SUMMARY – </w:t>
      </w:r>
      <w:r w:rsidRPr="00076A29">
        <w:rPr>
          <w:rFonts w:ascii="Times New Roman" w:eastAsia="Times New Roman" w:hAnsi="Times New Roman" w:cs="Times New Roman"/>
          <w:bCs/>
          <w:sz w:val="20"/>
          <w:szCs w:val="20"/>
        </w:rPr>
        <w:t xml:space="preserve">A relatively brief objective account, </w:t>
      </w:r>
      <w:r w:rsidRPr="00076A29">
        <w:rPr>
          <w:rFonts w:ascii="Times New Roman" w:eastAsia="Times New Roman" w:hAnsi="Times New Roman" w:cs="Times New Roman"/>
          <w:b/>
          <w:bCs/>
          <w:sz w:val="20"/>
          <w:szCs w:val="20"/>
        </w:rPr>
        <w:t>in your own words</w:t>
      </w:r>
      <w:r w:rsidRPr="00076A29">
        <w:rPr>
          <w:rFonts w:ascii="Times New Roman" w:eastAsia="Times New Roman" w:hAnsi="Times New Roman" w:cs="Times New Roman"/>
          <w:bCs/>
          <w:sz w:val="20"/>
          <w:szCs w:val="20"/>
        </w:rPr>
        <w:t>, of the main ideas in a source or a source passage.</w:t>
      </w:r>
    </w:p>
    <w:p w:rsidR="00076A29" w:rsidRPr="00076A29" w:rsidRDefault="00076A29" w:rsidP="00076A29">
      <w:pPr>
        <w:spacing w:before="100" w:beforeAutospacing="1" w:after="100" w:afterAutospacing="1" w:line="240" w:lineRule="auto"/>
        <w:outlineLvl w:val="1"/>
        <w:rPr>
          <w:rFonts w:ascii="Times New Roman" w:eastAsia="Times New Roman" w:hAnsi="Times New Roman" w:cs="Times New Roman"/>
          <w:bCs/>
          <w:sz w:val="20"/>
          <w:szCs w:val="20"/>
        </w:rPr>
      </w:pPr>
      <w:r w:rsidRPr="00076A29">
        <w:rPr>
          <w:rFonts w:ascii="Times New Roman" w:eastAsia="Times New Roman" w:hAnsi="Times New Roman" w:cs="Times New Roman"/>
          <w:b/>
          <w:bCs/>
          <w:sz w:val="20"/>
          <w:szCs w:val="20"/>
        </w:rPr>
        <w:t xml:space="preserve">PARAPHRASE – </w:t>
      </w:r>
      <w:r w:rsidRPr="00076A29">
        <w:rPr>
          <w:rFonts w:ascii="Times New Roman" w:eastAsia="Times New Roman" w:hAnsi="Times New Roman" w:cs="Times New Roman"/>
          <w:bCs/>
          <w:sz w:val="20"/>
          <w:szCs w:val="20"/>
        </w:rPr>
        <w:t xml:space="preserve">A restatement, </w:t>
      </w:r>
      <w:r w:rsidRPr="00076A29">
        <w:rPr>
          <w:rFonts w:ascii="Times New Roman" w:eastAsia="Times New Roman" w:hAnsi="Times New Roman" w:cs="Times New Roman"/>
          <w:b/>
          <w:bCs/>
          <w:sz w:val="20"/>
          <w:szCs w:val="20"/>
        </w:rPr>
        <w:t>in your own words</w:t>
      </w:r>
      <w:r w:rsidRPr="00076A29">
        <w:rPr>
          <w:rFonts w:ascii="Times New Roman" w:eastAsia="Times New Roman" w:hAnsi="Times New Roman" w:cs="Times New Roman"/>
          <w:bCs/>
          <w:sz w:val="20"/>
          <w:szCs w:val="20"/>
        </w:rPr>
        <w:t xml:space="preserve">, of a passage of text.  Its structure reflects (but does not copy) the structure of the source passage, and may be roughly the same length as the passage, but does not use exact wording.  </w:t>
      </w:r>
    </w:p>
    <w:p w:rsidR="00076A29" w:rsidRPr="00076A29" w:rsidRDefault="00076A29" w:rsidP="00076A29">
      <w:pPr>
        <w:spacing w:before="100" w:beforeAutospacing="1" w:after="100" w:afterAutospacing="1" w:line="240" w:lineRule="auto"/>
        <w:outlineLvl w:val="1"/>
        <w:rPr>
          <w:rFonts w:ascii="Times New Roman" w:eastAsia="Times New Roman" w:hAnsi="Times New Roman" w:cs="Times New Roman"/>
          <w:bCs/>
          <w:sz w:val="20"/>
          <w:szCs w:val="20"/>
        </w:rPr>
      </w:pPr>
      <w:r>
        <w:rPr>
          <w:rFonts w:ascii="Times New Roman" w:eastAsia="Times New Roman" w:hAnsi="Times New Roman" w:cs="Times New Roman"/>
          <w:b/>
          <w:bCs/>
          <w:sz w:val="20"/>
          <w:szCs w:val="20"/>
        </w:rPr>
        <w:t xml:space="preserve">DIRECT </w:t>
      </w:r>
      <w:r w:rsidRPr="00076A29">
        <w:rPr>
          <w:rFonts w:ascii="Times New Roman" w:eastAsia="Times New Roman" w:hAnsi="Times New Roman" w:cs="Times New Roman"/>
          <w:b/>
          <w:bCs/>
          <w:sz w:val="20"/>
          <w:szCs w:val="20"/>
        </w:rPr>
        <w:t>QUOTE</w:t>
      </w:r>
      <w:r w:rsidRPr="00076A29">
        <w:rPr>
          <w:rFonts w:ascii="Times New Roman" w:eastAsia="Times New Roman" w:hAnsi="Times New Roman" w:cs="Times New Roman"/>
          <w:bCs/>
          <w:sz w:val="20"/>
          <w:szCs w:val="20"/>
        </w:rPr>
        <w:t xml:space="preserve"> – Using the exact words of a source.  </w:t>
      </w:r>
    </w:p>
    <w:p w:rsidR="00076A29" w:rsidRPr="00707EC1" w:rsidRDefault="00076A29" w:rsidP="00076A29">
      <w:pPr>
        <w:shd w:val="clear" w:color="auto" w:fill="FFFFFF"/>
        <w:spacing w:after="0" w:line="240" w:lineRule="auto"/>
        <w:ind w:left="360"/>
        <w:rPr>
          <w:rFonts w:ascii="Times New Roman" w:eastAsia="Times New Roman" w:hAnsi="Times New Roman" w:cs="Times New Roman"/>
          <w:color w:val="000000"/>
        </w:rPr>
      </w:pPr>
      <w:r w:rsidRPr="00707EC1">
        <w:rPr>
          <w:rFonts w:ascii="Times New Roman" w:eastAsia="Times New Roman" w:hAnsi="Times New Roman" w:cs="Times New Roman"/>
          <w:b/>
          <w:color w:val="FF0000"/>
        </w:rPr>
        <w:t>QUOTE #4</w:t>
      </w:r>
      <w:r w:rsidRPr="00707EC1">
        <w:rPr>
          <w:rFonts w:ascii="Times New Roman" w:eastAsia="Times New Roman" w:hAnsi="Times New Roman" w:cs="Times New Roman"/>
          <w:color w:val="000000"/>
        </w:rPr>
        <w:t>:</w:t>
      </w:r>
      <w:r w:rsidRPr="00707EC1">
        <w:t xml:space="preserve"> </w:t>
      </w:r>
      <w:r w:rsidRPr="00707EC1">
        <w:rPr>
          <w:rFonts w:ascii="Times New Roman" w:eastAsia="Times New Roman" w:hAnsi="Times New Roman" w:cs="Times New Roman"/>
          <w:color w:val="000000"/>
        </w:rPr>
        <w:t>The insistence on complete certainty about the full details of global warming--the most serious threat we have ever faced--is actually an effort to avoid facing the awful, uncomfortable truth: that we must act boldly, decisively, comprehensively, and quickly, even before we know every last detail about the crisis. Those who continue to argue that the appropriate response is merely additional research are simply seeking to camouflage timidity or protect their vested interest in the status quo.</w:t>
      </w:r>
    </w:p>
    <w:p w:rsidR="00076A29" w:rsidRPr="00707EC1" w:rsidRDefault="00076A29" w:rsidP="00076A29">
      <w:pPr>
        <w:shd w:val="clear" w:color="auto" w:fill="FFFFFF"/>
        <w:spacing w:after="0" w:line="240" w:lineRule="auto"/>
        <w:ind w:left="360"/>
        <w:rPr>
          <w:rFonts w:ascii="Times New Roman" w:eastAsia="Times New Roman" w:hAnsi="Times New Roman" w:cs="Times New Roman"/>
          <w:color w:val="000000"/>
        </w:rPr>
      </w:pPr>
      <w:r w:rsidRPr="00707EC1">
        <w:rPr>
          <w:rFonts w:ascii="Times New Roman" w:eastAsia="Times New Roman" w:hAnsi="Times New Roman" w:cs="Times New Roman"/>
          <w:b/>
          <w:color w:val="FF0000"/>
        </w:rPr>
        <w:t>AUTHOR</w:t>
      </w:r>
      <w:r w:rsidRPr="00707EC1">
        <w:rPr>
          <w:rFonts w:ascii="Times New Roman" w:eastAsia="Times New Roman" w:hAnsi="Times New Roman" w:cs="Times New Roman"/>
          <w:color w:val="000000"/>
        </w:rPr>
        <w:t xml:space="preserve">: AL GORE, </w:t>
      </w:r>
      <w:r w:rsidRPr="00707EC1">
        <w:rPr>
          <w:rFonts w:ascii="Times New Roman" w:eastAsia="Times New Roman" w:hAnsi="Times New Roman" w:cs="Times New Roman"/>
          <w:i/>
          <w:color w:val="000000"/>
        </w:rPr>
        <w:t>Earth in the Balance</w:t>
      </w:r>
    </w:p>
    <w:p w:rsidR="00076A29" w:rsidRDefault="00076A29" w:rsidP="00076A29">
      <w:pPr>
        <w:spacing w:before="100" w:beforeAutospacing="1" w:after="100" w:afterAutospacing="1" w:line="240" w:lineRule="auto"/>
        <w:rPr>
          <w:rFonts w:ascii="Times New Roman" w:eastAsia="Times New Roman" w:hAnsi="Times New Roman" w:cs="Times New Roman"/>
          <w:b/>
          <w:i/>
        </w:rPr>
      </w:pPr>
      <w:r w:rsidRPr="00076A29">
        <w:rPr>
          <w:rFonts w:ascii="Times New Roman" w:eastAsia="Times New Roman" w:hAnsi="Times New Roman" w:cs="Times New Roman"/>
          <w:b/>
          <w:i/>
        </w:rPr>
        <w:t>Failing to document any ideas that are not your own (whether they are summarized, paraphrased or quoted) constitutes plagiarism.</w:t>
      </w:r>
    </w:p>
    <w:p w:rsidR="00707EC1" w:rsidRDefault="00707EC1" w:rsidP="00076A29">
      <w:pPr>
        <w:spacing w:before="100" w:beforeAutospacing="1" w:after="100" w:afterAutospacing="1" w:line="240" w:lineRule="auto"/>
        <w:outlineLvl w:val="1"/>
        <w:rPr>
          <w:rFonts w:ascii="Times New Roman" w:eastAsia="Times New Roman" w:hAnsi="Times New Roman" w:cs="Times New Roman"/>
          <w:bCs/>
        </w:rPr>
      </w:pPr>
    </w:p>
    <w:p w:rsidR="00076A29" w:rsidRDefault="00076A29" w:rsidP="00076A29">
      <w:pPr>
        <w:spacing w:before="100" w:beforeAutospacing="1" w:after="100" w:afterAutospacing="1" w:line="240" w:lineRule="auto"/>
        <w:outlineLvl w:val="1"/>
        <w:rPr>
          <w:rFonts w:ascii="Times New Roman" w:eastAsia="Times New Roman" w:hAnsi="Times New Roman" w:cs="Times New Roman"/>
          <w:bCs/>
          <w:color w:val="FF0000"/>
        </w:rPr>
      </w:pPr>
      <w:bookmarkStart w:id="1" w:name="_GoBack"/>
      <w:bookmarkEnd w:id="1"/>
      <w:r w:rsidRPr="00707EC1">
        <w:rPr>
          <w:rFonts w:ascii="Times New Roman" w:eastAsia="Times New Roman" w:hAnsi="Times New Roman" w:cs="Times New Roman"/>
          <w:bCs/>
        </w:rPr>
        <w:t>Al Gore asserts that we are intentionally avoiding a serious discussion about global warming because of personal interests.</w:t>
      </w:r>
      <w:r w:rsidR="00707EC1" w:rsidRPr="00707EC1">
        <w:rPr>
          <w:rFonts w:ascii="Times New Roman" w:eastAsia="Times New Roman" w:hAnsi="Times New Roman" w:cs="Times New Roman"/>
          <w:bCs/>
        </w:rPr>
        <w:t xml:space="preserve"> </w:t>
      </w:r>
      <w:r w:rsidR="00707EC1" w:rsidRPr="00707EC1">
        <w:rPr>
          <w:rFonts w:ascii="Times New Roman" w:eastAsia="Times New Roman" w:hAnsi="Times New Roman" w:cs="Times New Roman"/>
          <w:bCs/>
          <w:color w:val="FF0000"/>
        </w:rPr>
        <w:t>(</w:t>
      </w:r>
      <w:proofErr w:type="gramStart"/>
      <w:r w:rsidR="00707EC1" w:rsidRPr="00707EC1">
        <w:rPr>
          <w:rFonts w:ascii="Times New Roman" w:eastAsia="Times New Roman" w:hAnsi="Times New Roman" w:cs="Times New Roman"/>
          <w:bCs/>
          <w:color w:val="FF0000"/>
        </w:rPr>
        <w:t>summary</w:t>
      </w:r>
      <w:proofErr w:type="gramEnd"/>
      <w:r w:rsidR="00707EC1" w:rsidRPr="00707EC1">
        <w:rPr>
          <w:rFonts w:ascii="Times New Roman" w:eastAsia="Times New Roman" w:hAnsi="Times New Roman" w:cs="Times New Roman"/>
          <w:bCs/>
          <w:color w:val="FF0000"/>
        </w:rPr>
        <w:t>)</w:t>
      </w:r>
    </w:p>
    <w:p w:rsidR="00076A29" w:rsidRDefault="00076A29" w:rsidP="00076A29">
      <w:pPr>
        <w:spacing w:before="100" w:beforeAutospacing="1" w:after="100" w:afterAutospacing="1" w:line="240" w:lineRule="auto"/>
        <w:outlineLvl w:val="1"/>
        <w:rPr>
          <w:rFonts w:ascii="Times New Roman" w:eastAsia="Times New Roman" w:hAnsi="Times New Roman" w:cs="Times New Roman"/>
          <w:bCs/>
        </w:rPr>
      </w:pPr>
      <w:r w:rsidRPr="00707EC1">
        <w:rPr>
          <w:rFonts w:ascii="Times New Roman" w:eastAsia="Times New Roman" w:hAnsi="Times New Roman" w:cs="Times New Roman"/>
          <w:bCs/>
        </w:rPr>
        <w:t xml:space="preserve">We are researching ourselves away from the truth and into a Gordian to deny </w:t>
      </w:r>
      <w:r w:rsidR="00C414E8" w:rsidRPr="00707EC1">
        <w:rPr>
          <w:rFonts w:ascii="Times New Roman" w:eastAsia="Times New Roman" w:hAnsi="Times New Roman" w:cs="Times New Roman"/>
          <w:bCs/>
        </w:rPr>
        <w:t>blame for destroying the planet, claims Al Gore.</w:t>
      </w:r>
      <w:r w:rsidRPr="00707EC1">
        <w:rPr>
          <w:rFonts w:ascii="Times New Roman" w:eastAsia="Times New Roman" w:hAnsi="Times New Roman" w:cs="Times New Roman"/>
          <w:bCs/>
        </w:rPr>
        <w:t xml:space="preserve"> </w:t>
      </w:r>
      <w:r w:rsidR="00707EC1" w:rsidRPr="00707EC1">
        <w:rPr>
          <w:rFonts w:ascii="Times New Roman" w:eastAsia="Times New Roman" w:hAnsi="Times New Roman" w:cs="Times New Roman"/>
          <w:bCs/>
          <w:color w:val="FF0000"/>
        </w:rPr>
        <w:t>(</w:t>
      </w:r>
      <w:proofErr w:type="gramStart"/>
      <w:r w:rsidR="00707EC1" w:rsidRPr="00707EC1">
        <w:rPr>
          <w:rFonts w:ascii="Times New Roman" w:eastAsia="Times New Roman" w:hAnsi="Times New Roman" w:cs="Times New Roman"/>
          <w:bCs/>
          <w:color w:val="FF0000"/>
        </w:rPr>
        <w:t>paraphrase</w:t>
      </w:r>
      <w:proofErr w:type="gramEnd"/>
      <w:r w:rsidR="00707EC1" w:rsidRPr="00707EC1">
        <w:rPr>
          <w:rFonts w:ascii="Times New Roman" w:eastAsia="Times New Roman" w:hAnsi="Times New Roman" w:cs="Times New Roman"/>
          <w:bCs/>
          <w:color w:val="FF0000"/>
        </w:rPr>
        <w:t>)</w:t>
      </w:r>
      <w:r w:rsidRPr="00707EC1">
        <w:rPr>
          <w:rFonts w:ascii="Times New Roman" w:eastAsia="Times New Roman" w:hAnsi="Times New Roman" w:cs="Times New Roman"/>
          <w:bCs/>
        </w:rPr>
        <w:t xml:space="preserve">   </w:t>
      </w:r>
    </w:p>
    <w:p w:rsidR="00076A29" w:rsidRPr="00076A29" w:rsidRDefault="00C414E8" w:rsidP="00C414E8">
      <w:pPr>
        <w:spacing w:before="100" w:beforeAutospacing="1" w:after="100" w:afterAutospacing="1" w:line="240" w:lineRule="auto"/>
        <w:outlineLvl w:val="1"/>
      </w:pPr>
      <w:r w:rsidRPr="00707EC1">
        <w:rPr>
          <w:rFonts w:ascii="Times New Roman" w:eastAsia="Times New Roman" w:hAnsi="Times New Roman" w:cs="Times New Roman"/>
          <w:bCs/>
        </w:rPr>
        <w:t>Al Gore posits in Earth in the Balance</w:t>
      </w:r>
      <w:r w:rsidR="00076A29" w:rsidRPr="00707EC1">
        <w:rPr>
          <w:rFonts w:ascii="Times New Roman" w:eastAsia="Times New Roman" w:hAnsi="Times New Roman" w:cs="Times New Roman"/>
          <w:bCs/>
        </w:rPr>
        <w:t xml:space="preserve"> </w:t>
      </w:r>
      <w:r w:rsidRPr="00707EC1">
        <w:rPr>
          <w:rFonts w:ascii="Times New Roman" w:eastAsia="Times New Roman" w:hAnsi="Times New Roman" w:cs="Times New Roman"/>
          <w:bCs/>
        </w:rPr>
        <w:t xml:space="preserve">that we “must </w:t>
      </w:r>
      <w:r w:rsidR="00076A29" w:rsidRPr="00707EC1">
        <w:rPr>
          <w:rFonts w:ascii="Times New Roman" w:eastAsia="Times New Roman" w:hAnsi="Times New Roman" w:cs="Times New Roman"/>
          <w:bCs/>
        </w:rPr>
        <w:t>act boldly, decisively, comprehensively, and quickly, even before we know every last detail about the crisis.</w:t>
      </w:r>
      <w:r w:rsidRPr="00707EC1">
        <w:rPr>
          <w:rFonts w:ascii="Times New Roman" w:eastAsia="Times New Roman" w:hAnsi="Times New Roman" w:cs="Times New Roman"/>
          <w:bCs/>
        </w:rPr>
        <w:t>”</w:t>
      </w:r>
      <w:bookmarkEnd w:id="0"/>
      <w:r w:rsidRPr="00707EC1">
        <w:t xml:space="preserve"> </w:t>
      </w:r>
      <w:r w:rsidR="00707EC1" w:rsidRPr="00707EC1">
        <w:rPr>
          <w:rFonts w:ascii="Times New Roman" w:hAnsi="Times New Roman" w:cs="Times New Roman"/>
          <w:color w:val="FF0000"/>
        </w:rPr>
        <w:t>(</w:t>
      </w:r>
      <w:proofErr w:type="gramStart"/>
      <w:r w:rsidR="00707EC1" w:rsidRPr="00707EC1">
        <w:rPr>
          <w:rFonts w:ascii="Times New Roman" w:hAnsi="Times New Roman" w:cs="Times New Roman"/>
          <w:color w:val="FF0000"/>
        </w:rPr>
        <w:t>direct</w:t>
      </w:r>
      <w:proofErr w:type="gramEnd"/>
      <w:r w:rsidR="00707EC1" w:rsidRPr="00707EC1">
        <w:rPr>
          <w:rFonts w:ascii="Times New Roman" w:hAnsi="Times New Roman" w:cs="Times New Roman"/>
          <w:color w:val="FF0000"/>
        </w:rPr>
        <w:t xml:space="preserve"> quote)</w:t>
      </w:r>
    </w:p>
    <w:p w:rsidR="004859BE" w:rsidRDefault="004859BE"/>
    <w:sectPr w:rsidR="004859B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3696" w:rsidRDefault="00133696" w:rsidP="00C414E8">
      <w:pPr>
        <w:spacing w:after="0" w:line="240" w:lineRule="auto"/>
      </w:pPr>
      <w:r>
        <w:separator/>
      </w:r>
    </w:p>
  </w:endnote>
  <w:endnote w:type="continuationSeparator" w:id="0">
    <w:p w:rsidR="00133696" w:rsidRDefault="00133696" w:rsidP="00C414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3696" w:rsidRDefault="00133696" w:rsidP="00C414E8">
      <w:pPr>
        <w:spacing w:after="0" w:line="240" w:lineRule="auto"/>
      </w:pPr>
      <w:r>
        <w:separator/>
      </w:r>
    </w:p>
  </w:footnote>
  <w:footnote w:type="continuationSeparator" w:id="0">
    <w:p w:rsidR="00133696" w:rsidRDefault="00133696" w:rsidP="00C414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4E8" w:rsidRPr="005E113E" w:rsidRDefault="00C414E8" w:rsidP="00C414E8">
    <w:pPr>
      <w:pStyle w:val="Header"/>
      <w:jc w:val="center"/>
      <w:rPr>
        <w:i/>
        <w:sz w:val="28"/>
        <w:szCs w:val="28"/>
      </w:rPr>
    </w:pPr>
    <w:r w:rsidRPr="005E113E">
      <w:rPr>
        <w:i/>
        <w:sz w:val="28"/>
        <w:szCs w:val="28"/>
      </w:rPr>
      <w:t>Steps to Write an Essay</w:t>
    </w:r>
  </w:p>
  <w:p w:rsidR="00C414E8" w:rsidRDefault="00C414E8" w:rsidP="00C414E8">
    <w:pPr>
      <w:pStyle w:val="Header"/>
      <w:jc w:val="center"/>
      <w:rPr>
        <w:b/>
        <w:color w:val="FF0000"/>
      </w:rPr>
    </w:pPr>
    <w:r w:rsidRPr="00E20EAD">
      <w:rPr>
        <w:b/>
        <w:color w:val="FF0000"/>
      </w:rPr>
      <w:t>STEP T</w:t>
    </w:r>
    <w:r>
      <w:rPr>
        <w:b/>
        <w:color w:val="FF0000"/>
      </w:rPr>
      <w:t>HREE</w:t>
    </w:r>
    <w:r w:rsidRPr="00E20EAD">
      <w:rPr>
        <w:b/>
        <w:color w:val="FF0000"/>
      </w:rPr>
      <w:t>-</w:t>
    </w:r>
    <w:r>
      <w:rPr>
        <w:b/>
        <w:color w:val="FF0000"/>
      </w:rPr>
      <w:t xml:space="preserve"> Integrating Sources into Your Paper by either using</w:t>
    </w:r>
  </w:p>
  <w:p w:rsidR="00C414E8" w:rsidRDefault="00C414E8" w:rsidP="00C414E8">
    <w:pPr>
      <w:pStyle w:val="Header"/>
      <w:jc w:val="center"/>
    </w:pPr>
    <w:r>
      <w:rPr>
        <w:b/>
        <w:color w:val="FF0000"/>
      </w:rPr>
      <w:t>Summary, Paraphrase, or Direct Quote.</w:t>
    </w:r>
  </w:p>
  <w:p w:rsidR="00C414E8" w:rsidRDefault="00C414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A95DD1"/>
    <w:multiLevelType w:val="hybridMultilevel"/>
    <w:tmpl w:val="D090C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BC1A80"/>
    <w:multiLevelType w:val="hybridMultilevel"/>
    <w:tmpl w:val="AE928F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1F76F15"/>
    <w:multiLevelType w:val="multilevel"/>
    <w:tmpl w:val="92F2F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B2A5CC1"/>
    <w:multiLevelType w:val="hybridMultilevel"/>
    <w:tmpl w:val="B978C95A"/>
    <w:lvl w:ilvl="0" w:tplc="6DBAD534">
      <w:start w:val="2"/>
      <w:numFmt w:val="decimal"/>
      <w:lvlText w:val="%1."/>
      <w:lvlJc w:val="left"/>
      <w:pPr>
        <w:tabs>
          <w:tab w:val="num" w:pos="720"/>
        </w:tabs>
        <w:ind w:left="720" w:hanging="360"/>
      </w:pPr>
      <w:rPr>
        <w:rFonts w:hint="default"/>
        <w:b/>
        <w:sz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C01056B"/>
    <w:multiLevelType w:val="multilevel"/>
    <w:tmpl w:val="72F23272"/>
    <w:lvl w:ilvl="0">
      <w:start w:val="1"/>
      <w:numFmt w:val="lowerLetter"/>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3EE0A89"/>
    <w:multiLevelType w:val="hybridMultilevel"/>
    <w:tmpl w:val="B59CC1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6C2105C"/>
    <w:multiLevelType w:val="hybridMultilevel"/>
    <w:tmpl w:val="7B32BF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B7B0AD5"/>
    <w:multiLevelType w:val="multilevel"/>
    <w:tmpl w:val="5DDC4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EF32E96"/>
    <w:multiLevelType w:val="multilevel"/>
    <w:tmpl w:val="ECCAB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8"/>
  </w:num>
  <w:num w:numId="3">
    <w:abstractNumId w:val="7"/>
  </w:num>
  <w:num w:numId="4">
    <w:abstractNumId w:val="2"/>
  </w:num>
  <w:num w:numId="5">
    <w:abstractNumId w:val="5"/>
  </w:num>
  <w:num w:numId="6">
    <w:abstractNumId w:val="3"/>
  </w:num>
  <w:num w:numId="7">
    <w:abstractNumId w:val="1"/>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A29"/>
    <w:rsid w:val="00076A29"/>
    <w:rsid w:val="00133696"/>
    <w:rsid w:val="004859BE"/>
    <w:rsid w:val="00707EC1"/>
    <w:rsid w:val="00C414E8"/>
    <w:rsid w:val="00F94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6A29"/>
    <w:pPr>
      <w:ind w:left="720"/>
      <w:contextualSpacing/>
    </w:pPr>
  </w:style>
  <w:style w:type="paragraph" w:styleId="Header">
    <w:name w:val="header"/>
    <w:basedOn w:val="Normal"/>
    <w:link w:val="HeaderChar"/>
    <w:uiPriority w:val="99"/>
    <w:unhideWhenUsed/>
    <w:rsid w:val="00C414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14E8"/>
  </w:style>
  <w:style w:type="paragraph" w:styleId="Footer">
    <w:name w:val="footer"/>
    <w:basedOn w:val="Normal"/>
    <w:link w:val="FooterChar"/>
    <w:uiPriority w:val="99"/>
    <w:unhideWhenUsed/>
    <w:rsid w:val="00C414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14E8"/>
  </w:style>
  <w:style w:type="paragraph" w:styleId="BalloonText">
    <w:name w:val="Balloon Text"/>
    <w:basedOn w:val="Normal"/>
    <w:link w:val="BalloonTextChar"/>
    <w:uiPriority w:val="99"/>
    <w:semiHidden/>
    <w:unhideWhenUsed/>
    <w:rsid w:val="00C414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14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6A29"/>
    <w:pPr>
      <w:ind w:left="720"/>
      <w:contextualSpacing/>
    </w:pPr>
  </w:style>
  <w:style w:type="paragraph" w:styleId="Header">
    <w:name w:val="header"/>
    <w:basedOn w:val="Normal"/>
    <w:link w:val="HeaderChar"/>
    <w:uiPriority w:val="99"/>
    <w:unhideWhenUsed/>
    <w:rsid w:val="00C414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14E8"/>
  </w:style>
  <w:style w:type="paragraph" w:styleId="Footer">
    <w:name w:val="footer"/>
    <w:basedOn w:val="Normal"/>
    <w:link w:val="FooterChar"/>
    <w:uiPriority w:val="99"/>
    <w:unhideWhenUsed/>
    <w:rsid w:val="00C414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14E8"/>
  </w:style>
  <w:style w:type="paragraph" w:styleId="BalloonText">
    <w:name w:val="Balloon Text"/>
    <w:basedOn w:val="Normal"/>
    <w:link w:val="BalloonTextChar"/>
    <w:uiPriority w:val="99"/>
    <w:semiHidden/>
    <w:unhideWhenUsed/>
    <w:rsid w:val="00C414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14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382</Words>
  <Characters>2182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 Ramser</dc:creator>
  <cp:lastModifiedBy>Dean Ramser</cp:lastModifiedBy>
  <cp:revision>2</cp:revision>
  <cp:lastPrinted>2014-02-02T22:19:00Z</cp:lastPrinted>
  <dcterms:created xsi:type="dcterms:W3CDTF">2014-02-02T22:00:00Z</dcterms:created>
  <dcterms:modified xsi:type="dcterms:W3CDTF">2014-02-02T22:19:00Z</dcterms:modified>
</cp:coreProperties>
</file>